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4EF8" w14:textId="77777777"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D3FAF" wp14:editId="5D70E63A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F10EBB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2E1D" wp14:editId="791EEFB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6FB9CC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32DF2FE0" wp14:editId="373C6989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88EB" w14:textId="77777777" w:rsidR="008928A5" w:rsidRDefault="008928A5" w:rsidP="005B2896">
      <w:pPr>
        <w:jc w:val="both"/>
      </w:pPr>
    </w:p>
    <w:p w14:paraId="3E39468F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3654B5B7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7959" wp14:editId="37A1173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059BF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ACBF82F" w14:textId="77777777" w:rsidR="00F41591" w:rsidRPr="00C64E96" w:rsidRDefault="00F41591" w:rsidP="005B2896">
      <w:pPr>
        <w:jc w:val="both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</w:p>
    <w:p w14:paraId="2DFD0096" w14:textId="239BD529" w:rsidR="005B2896" w:rsidRPr="001C7270" w:rsidRDefault="005B2896" w:rsidP="005B2896">
      <w:pPr>
        <w:jc w:val="both"/>
        <w:rPr>
          <w:rFonts w:asciiTheme="minorHAnsi" w:hAnsiTheme="minorHAnsi" w:cstheme="minorHAnsi"/>
          <w:color w:val="auto"/>
          <w:spacing w:val="10"/>
          <w:sz w:val="28"/>
          <w:szCs w:val="28"/>
        </w:rPr>
      </w:pPr>
      <w:r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 xml:space="preserve">HEP </w:t>
      </w:r>
      <w:r w:rsidR="00A752CD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 xml:space="preserve">uveo </w:t>
      </w:r>
      <w:r w:rsidR="00F30D4C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>i</w:t>
      </w:r>
      <w:r w:rsidR="00E702AF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>ntegriran</w:t>
      </w:r>
      <w:r w:rsidR="00C64E96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>i</w:t>
      </w:r>
      <w:r w:rsidR="00E702AF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 xml:space="preserve"> sustav upravljanja kvaliteto</w:t>
      </w:r>
      <w:r w:rsidR="00B673C2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>m, zaštitom okoliša, energijom te</w:t>
      </w:r>
      <w:r w:rsidR="00E702AF" w:rsidRPr="001C7270">
        <w:rPr>
          <w:rFonts w:asciiTheme="minorHAnsi" w:hAnsiTheme="minorHAnsi" w:cstheme="minorHAnsi"/>
          <w:color w:val="auto"/>
          <w:spacing w:val="10"/>
          <w:sz w:val="28"/>
          <w:szCs w:val="28"/>
        </w:rPr>
        <w:t xml:space="preserve"> zdravljem i sigurnošću na radu</w:t>
      </w:r>
    </w:p>
    <w:p w14:paraId="5E0C4857" w14:textId="77777777" w:rsidR="00E702AF" w:rsidRPr="00F30D4C" w:rsidRDefault="00E702AF" w:rsidP="005B2896">
      <w:pPr>
        <w:jc w:val="both"/>
        <w:rPr>
          <w:rFonts w:asciiTheme="minorHAnsi" w:hAnsiTheme="minorHAnsi" w:cstheme="minorHAnsi"/>
          <w:b w:val="0"/>
          <w:color w:val="404040" w:themeColor="text1" w:themeTint="BF"/>
          <w:spacing w:val="10"/>
        </w:rPr>
      </w:pPr>
    </w:p>
    <w:p w14:paraId="1840273F" w14:textId="6D4648B1" w:rsidR="005B2896" w:rsidRPr="001C7270" w:rsidRDefault="00A752CD" w:rsidP="00C64E96">
      <w:p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1C7270">
        <w:rPr>
          <w:rFonts w:asciiTheme="minorHAnsi" w:hAnsiTheme="minorHAnsi" w:cstheme="minorHAnsi"/>
          <w:b w:val="0"/>
          <w:color w:val="auto"/>
        </w:rPr>
        <w:t>ZAGREB, 25. veljače 2020</w:t>
      </w:r>
      <w:r w:rsidR="005B2896" w:rsidRPr="001C7270">
        <w:rPr>
          <w:rFonts w:asciiTheme="minorHAnsi" w:hAnsiTheme="minorHAnsi" w:cstheme="minorHAnsi"/>
          <w:b w:val="0"/>
          <w:color w:val="auto"/>
        </w:rPr>
        <w:t xml:space="preserve">. </w:t>
      </w:r>
      <w:r w:rsidRPr="001C7270">
        <w:rPr>
          <w:rFonts w:asciiTheme="minorHAnsi" w:hAnsiTheme="minorHAnsi" w:cstheme="minorHAnsi"/>
          <w:b w:val="0"/>
          <w:color w:val="auto"/>
        </w:rPr>
        <w:t>–</w:t>
      </w:r>
      <w:r w:rsidR="005B2896" w:rsidRPr="001C7270">
        <w:rPr>
          <w:rFonts w:asciiTheme="minorHAnsi" w:hAnsiTheme="minorHAnsi" w:cstheme="minorHAnsi"/>
          <w:b w:val="0"/>
          <w:color w:val="auto"/>
        </w:rPr>
        <w:t xml:space="preserve"> </w:t>
      </w:r>
      <w:r w:rsidRPr="001C7270">
        <w:rPr>
          <w:rFonts w:asciiTheme="minorHAnsi" w:hAnsiTheme="minorHAnsi" w:cstheme="minorHAnsi"/>
          <w:color w:val="auto"/>
        </w:rPr>
        <w:t xml:space="preserve">Hrvatska elektroprivreda d.d. </w:t>
      </w:r>
      <w:r w:rsidR="00F30D4C" w:rsidRPr="001C7270">
        <w:rPr>
          <w:rFonts w:asciiTheme="minorHAnsi" w:hAnsiTheme="minorHAnsi" w:cstheme="minorHAnsi"/>
          <w:color w:val="auto"/>
        </w:rPr>
        <w:t xml:space="preserve">(HEP d.d.) </w:t>
      </w:r>
      <w:r w:rsidR="00B673C2" w:rsidRPr="001C7270">
        <w:rPr>
          <w:rFonts w:asciiTheme="minorHAnsi" w:hAnsiTheme="minorHAnsi" w:cstheme="minorHAnsi"/>
          <w:color w:val="auto"/>
        </w:rPr>
        <w:t xml:space="preserve">postala je nositelj certifikata integriranog sustava upravljanja kvalitetom, zaštitom okoliša, energijom te zdravljem i sigurnošću na radu prema međunarodnim normama ISO 9001:2015, ISO 14001:2015, ISO 50001:2018 i ISO 45001:2018. Istovremeno je certificirano i društvo </w:t>
      </w:r>
      <w:r w:rsidRPr="001C7270">
        <w:rPr>
          <w:rFonts w:asciiTheme="minorHAnsi" w:hAnsiTheme="minorHAnsi" w:cstheme="minorHAnsi"/>
          <w:color w:val="auto"/>
        </w:rPr>
        <w:t>HEP-Upravljanje imovinom</w:t>
      </w:r>
      <w:r w:rsidR="00B673C2" w:rsidRPr="001C7270">
        <w:rPr>
          <w:rFonts w:asciiTheme="minorHAnsi" w:hAnsiTheme="minorHAnsi" w:cstheme="minorHAnsi"/>
          <w:color w:val="auto"/>
        </w:rPr>
        <w:t xml:space="preserve"> d.o.o.</w:t>
      </w:r>
      <w:r w:rsidRPr="001C7270">
        <w:rPr>
          <w:rFonts w:asciiTheme="minorHAnsi" w:hAnsiTheme="minorHAnsi" w:cstheme="minorHAnsi"/>
          <w:color w:val="auto"/>
        </w:rPr>
        <w:t xml:space="preserve"> </w:t>
      </w:r>
      <w:r w:rsidR="00B673C2" w:rsidRPr="001C7270">
        <w:rPr>
          <w:rFonts w:asciiTheme="minorHAnsi" w:hAnsiTheme="minorHAnsi" w:cstheme="minorHAnsi"/>
          <w:color w:val="auto"/>
        </w:rPr>
        <w:t>u  segmentu poslova koji čine nerazdvojivu cjelinu s HEP</w:t>
      </w:r>
      <w:r w:rsidR="00F30D4C" w:rsidRPr="001C7270">
        <w:rPr>
          <w:rFonts w:asciiTheme="minorHAnsi" w:hAnsiTheme="minorHAnsi" w:cstheme="minorHAnsi"/>
          <w:color w:val="auto"/>
        </w:rPr>
        <w:t>-om</w:t>
      </w:r>
      <w:r w:rsidR="00B673C2" w:rsidRPr="001C7270">
        <w:rPr>
          <w:rFonts w:asciiTheme="minorHAnsi" w:hAnsiTheme="minorHAnsi" w:cstheme="minorHAnsi"/>
          <w:color w:val="auto"/>
        </w:rPr>
        <w:t xml:space="preserve"> d.d.</w:t>
      </w:r>
    </w:p>
    <w:p w14:paraId="120A6431" w14:textId="77777777" w:rsidR="00F30D4C" w:rsidRPr="001C7270" w:rsidRDefault="005B2896" w:rsidP="00C64E96">
      <w:pPr>
        <w:spacing w:after="120" w:line="276" w:lineRule="auto"/>
        <w:jc w:val="both"/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r w:rsidRPr="001C7270">
        <w:rPr>
          <w:rFonts w:asciiTheme="minorHAnsi" w:hAnsiTheme="minorHAnsi" w:cstheme="minorHAnsi"/>
          <w:b w:val="0"/>
          <w:color w:val="auto"/>
        </w:rPr>
        <w:t xml:space="preserve">Certifikate je </w:t>
      </w:r>
      <w:r w:rsidR="00A77C58" w:rsidRPr="001C7270">
        <w:rPr>
          <w:rFonts w:asciiTheme="minorHAnsi" w:hAnsiTheme="minorHAnsi" w:cstheme="minorHAnsi"/>
          <w:b w:val="0"/>
          <w:color w:val="auto"/>
        </w:rPr>
        <w:t xml:space="preserve">predsjedniku Uprave HEP-a </w:t>
      </w:r>
      <w:proofErr w:type="spellStart"/>
      <w:r w:rsidR="00A77C58" w:rsidRPr="001C7270">
        <w:rPr>
          <w:rFonts w:asciiTheme="minorHAnsi" w:hAnsiTheme="minorHAnsi" w:cstheme="minorHAnsi"/>
          <w:b w:val="0"/>
          <w:color w:val="auto"/>
        </w:rPr>
        <w:t>d.d</w:t>
      </w:r>
      <w:proofErr w:type="spellEnd"/>
      <w:r w:rsidR="00A77C58" w:rsidRPr="001C7270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A77C58" w:rsidRPr="001C7270">
        <w:rPr>
          <w:rFonts w:asciiTheme="minorHAnsi" w:hAnsiTheme="minorHAnsi" w:cstheme="minorHAnsi"/>
          <w:b w:val="0"/>
          <w:color w:val="auto"/>
        </w:rPr>
        <w:t>Frani</w:t>
      </w:r>
      <w:proofErr w:type="spellEnd"/>
      <w:r w:rsidR="00A77C58" w:rsidRPr="001C7270">
        <w:rPr>
          <w:rFonts w:asciiTheme="minorHAnsi" w:hAnsiTheme="minorHAnsi" w:cstheme="minorHAnsi"/>
          <w:b w:val="0"/>
          <w:color w:val="auto"/>
        </w:rPr>
        <w:t xml:space="preserve"> Barbariću i direktoru HEP-Upravljanj</w:t>
      </w:r>
      <w:r w:rsidR="007E199B" w:rsidRPr="001C7270">
        <w:rPr>
          <w:rFonts w:asciiTheme="minorHAnsi" w:hAnsiTheme="minorHAnsi" w:cstheme="minorHAnsi"/>
          <w:b w:val="0"/>
          <w:color w:val="auto"/>
        </w:rPr>
        <w:t>a</w:t>
      </w:r>
      <w:r w:rsidR="00A77C58" w:rsidRPr="001C7270">
        <w:rPr>
          <w:rFonts w:asciiTheme="minorHAnsi" w:hAnsiTheme="minorHAnsi" w:cstheme="minorHAnsi"/>
          <w:b w:val="0"/>
          <w:color w:val="auto"/>
        </w:rPr>
        <w:t xml:space="preserve"> imovinom Berislavu </w:t>
      </w:r>
      <w:proofErr w:type="spellStart"/>
      <w:r w:rsidR="00A77C58" w:rsidRPr="001C7270">
        <w:rPr>
          <w:rFonts w:asciiTheme="minorHAnsi" w:hAnsiTheme="minorHAnsi" w:cstheme="minorHAnsi"/>
          <w:b w:val="0"/>
          <w:color w:val="auto"/>
        </w:rPr>
        <w:t>Gluiću</w:t>
      </w:r>
      <w:proofErr w:type="spellEnd"/>
      <w:r w:rsidR="00A77C58" w:rsidRPr="001C7270">
        <w:rPr>
          <w:rFonts w:asciiTheme="minorHAnsi" w:hAnsiTheme="minorHAnsi" w:cstheme="minorHAnsi"/>
          <w:b w:val="0"/>
          <w:color w:val="auto"/>
        </w:rPr>
        <w:t xml:space="preserve"> uručio Davor Turčić, </w:t>
      </w:r>
      <w:r w:rsidR="00A77C58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direktor </w:t>
      </w:r>
      <w:r w:rsidR="001930FE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hrvatske podružnice najveće svjetske </w:t>
      </w:r>
      <w:r w:rsidR="00A77C58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certifikacije tvrtke</w:t>
      </w:r>
      <w:r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0D4C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Bureau</w:t>
      </w:r>
      <w:proofErr w:type="spellEnd"/>
      <w:r w:rsidR="00F30D4C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0D4C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Veritas</w:t>
      </w:r>
      <w:proofErr w:type="spellEnd"/>
      <w:r w:rsidR="00F30D4C"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47A342" w14:textId="60D4E337" w:rsidR="00F30D4C" w:rsidRPr="001C7270" w:rsidRDefault="00F30D4C" w:rsidP="00F30D4C">
      <w:pPr>
        <w:spacing w:after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1C7270">
        <w:rPr>
          <w:rFonts w:asciiTheme="minorHAnsi" w:hAnsiTheme="minorHAnsi" w:cstheme="minorHAnsi"/>
          <w:b w:val="0"/>
          <w:i/>
          <w:color w:val="auto"/>
        </w:rPr>
        <w:t>„HEP d.d. upravlja imovinom vrijednom više od 40 milijardi kuna i kritičnom infrastrukturom od strateške važnosti za Republiku Hrvatsku te upravlja sustavom u kojem se pružaju usluge za više od 2 milijuna kupaca i korisnika. Stoga je više nego jasna potreba za integriranim sustavom upravljanja poslovnim procesima. Uvođenje sustava upravljanja zaštitom okoliša i energijom vidimo kao dio realizacije obnovljivog scenarija razv</w:t>
      </w:r>
      <w:r w:rsidR="001C7270">
        <w:rPr>
          <w:rFonts w:asciiTheme="minorHAnsi" w:hAnsiTheme="minorHAnsi" w:cstheme="minorHAnsi"/>
          <w:b w:val="0"/>
          <w:i/>
          <w:color w:val="auto"/>
        </w:rPr>
        <w:t>oja u sklopu strategije HEP 2030</w:t>
      </w:r>
      <w:r w:rsidRPr="001C7270">
        <w:rPr>
          <w:rFonts w:asciiTheme="minorHAnsi" w:hAnsiTheme="minorHAnsi" w:cstheme="minorHAnsi"/>
          <w:b w:val="0"/>
          <w:i/>
          <w:color w:val="auto"/>
        </w:rPr>
        <w:t xml:space="preserve">, a područje zdravlja i sigurnosti na radu, jedno je od najvažnijih za HEP grupu i na kojem  smo u posljednje vrijeme poduzeli vrlo značajne aktivnosti“, </w:t>
      </w:r>
      <w:r w:rsidRPr="001C7270">
        <w:rPr>
          <w:rFonts w:asciiTheme="minorHAnsi" w:hAnsiTheme="minorHAnsi" w:cstheme="minorHAnsi"/>
          <w:b w:val="0"/>
          <w:color w:val="auto"/>
        </w:rPr>
        <w:t>izjavio je Frane Barbarić.</w:t>
      </w:r>
    </w:p>
    <w:p w14:paraId="2CE7E537" w14:textId="28130561" w:rsidR="00F30D4C" w:rsidRPr="001C7270" w:rsidRDefault="00F30D4C" w:rsidP="00F30D4C">
      <w:pPr>
        <w:spacing w:after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1C7270">
        <w:rPr>
          <w:rFonts w:asciiTheme="minorHAnsi" w:hAnsiTheme="minorHAnsi" w:cstheme="minorHAnsi"/>
          <w:b w:val="0"/>
          <w:color w:val="auto"/>
        </w:rPr>
        <w:t>Uz ostale dokumente sustava koje zahtijevaju norme, Uprava HEP-a d.d. donijela je krovni dokument – Politiku kvalitete, zaštite okoliša, upravljanja energijom i zdravljem i sigurnošću na radu društava HEP d.d. i HEP Upravljanje imovinom d.o.o.</w:t>
      </w:r>
      <w:r w:rsidR="001C7270">
        <w:rPr>
          <w:rFonts w:asciiTheme="minorHAnsi" w:hAnsiTheme="minorHAnsi" w:cstheme="minorHAnsi"/>
          <w:b w:val="0"/>
          <w:color w:val="auto"/>
        </w:rPr>
        <w:t>,</w:t>
      </w:r>
      <w:r w:rsidRPr="001C7270">
        <w:rPr>
          <w:rFonts w:asciiTheme="minorHAnsi" w:hAnsiTheme="minorHAnsi" w:cstheme="minorHAnsi"/>
          <w:b w:val="0"/>
          <w:color w:val="auto"/>
        </w:rPr>
        <w:t xml:space="preserve"> kojom iskazuje opredijeljenost za održavanje i trajno poboljšavanje integriranog sustava upravljanja. U sklopu procesa certificiranja, </w:t>
      </w:r>
      <w:r w:rsidR="001C7270">
        <w:rPr>
          <w:rFonts w:asciiTheme="minorHAnsi" w:hAnsiTheme="minorHAnsi" w:cstheme="minorHAnsi"/>
          <w:b w:val="0"/>
          <w:color w:val="auto"/>
        </w:rPr>
        <w:t xml:space="preserve">kroz </w:t>
      </w:r>
      <w:r w:rsidRPr="001C7270">
        <w:rPr>
          <w:rFonts w:asciiTheme="minorHAnsi" w:hAnsiTheme="minorHAnsi" w:cstheme="minorHAnsi"/>
          <w:b w:val="0"/>
          <w:color w:val="auto"/>
        </w:rPr>
        <w:t xml:space="preserve">85 dana radionica, ukupno </w:t>
      </w:r>
      <w:r w:rsidR="001C7270" w:rsidRPr="001C7270">
        <w:rPr>
          <w:rFonts w:asciiTheme="minorHAnsi" w:hAnsiTheme="minorHAnsi" w:cstheme="minorHAnsi"/>
          <w:b w:val="0"/>
          <w:color w:val="auto"/>
        </w:rPr>
        <w:t>je certificirano</w:t>
      </w:r>
      <w:r w:rsidRPr="001C7270">
        <w:rPr>
          <w:rFonts w:asciiTheme="minorHAnsi" w:hAnsiTheme="minorHAnsi" w:cstheme="minorHAnsi"/>
          <w:b w:val="0"/>
          <w:color w:val="auto"/>
        </w:rPr>
        <w:t xml:space="preserve"> </w:t>
      </w:r>
      <w:r w:rsidR="001C7270" w:rsidRPr="001C7270">
        <w:rPr>
          <w:rFonts w:asciiTheme="minorHAnsi" w:hAnsiTheme="minorHAnsi" w:cstheme="minorHAnsi"/>
          <w:b w:val="0"/>
          <w:color w:val="auto"/>
        </w:rPr>
        <w:t>87</w:t>
      </w:r>
      <w:r w:rsidRPr="001C7270">
        <w:rPr>
          <w:rFonts w:asciiTheme="minorHAnsi" w:hAnsiTheme="minorHAnsi" w:cstheme="minorHAnsi"/>
          <w:b w:val="0"/>
          <w:color w:val="auto"/>
        </w:rPr>
        <w:t xml:space="preserve"> djelatnika, i to 54 interna auditora i 33 vodeća auditora.</w:t>
      </w:r>
    </w:p>
    <w:p w14:paraId="702E561A" w14:textId="7C9C67EF" w:rsidR="00A752CD" w:rsidRPr="001C7270" w:rsidRDefault="00F30D4C" w:rsidP="00C64E96">
      <w:pPr>
        <w:spacing w:after="120" w:line="276" w:lineRule="auto"/>
        <w:jc w:val="both"/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r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„O</w:t>
      </w:r>
      <w:r w:rsidR="00A67340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vo </w:t>
      </w:r>
      <w:r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21F07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priznanje za uspješno izveden projekt</w:t>
      </w:r>
      <w:r w:rsidR="003D29F4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21F07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 jedinstven u praksi uspostave kompleksnih sustava upravljan</w:t>
      </w:r>
      <w:r w:rsidR="001930FE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621F07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a. Projekt je temeljen na dvije neuobičajeno hrabre i</w:t>
      </w:r>
      <w:r w:rsidR="001930FE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, u konačnici,  ispravne odluke</w:t>
      </w:r>
      <w:r w:rsidR="00621F07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; uspostava svih sastavnica istovremeno te modeliranje i imp</w:t>
      </w:r>
      <w:r w:rsidR="001930FE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lementacija vlastitim resursima</w:t>
      </w:r>
      <w:r w:rsidR="00621F07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D29F4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 Hrabro i uspješno, pr</w:t>
      </w:r>
      <w:r w:rsidR="00BC55DC"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>imjereno snažnim organizacijama, primjereno HEP-u d.d.</w:t>
      </w:r>
      <w:r w:rsidRPr="001C7270">
        <w:rPr>
          <w:rFonts w:asciiTheme="minorHAnsi" w:hAnsiTheme="minorHAnsi" w:cstheme="minorHAnsi"/>
          <w:b w:val="0"/>
          <w:i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“, </w:t>
      </w:r>
      <w:r w:rsidRPr="001C7270">
        <w:rPr>
          <w:rFonts w:asciiTheme="minorHAnsi" w:hAnsiTheme="minorHAnsi" w:cstheme="minorHAnsi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izjavio je Davor Turčić.</w:t>
      </w:r>
    </w:p>
    <w:p w14:paraId="545484F8" w14:textId="38E87D37" w:rsidR="00A05672" w:rsidRPr="001C7270" w:rsidRDefault="00A05672" w:rsidP="00A05672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1C7270">
        <w:rPr>
          <w:rFonts w:asciiTheme="minorHAnsi" w:hAnsiTheme="minorHAnsi" w:cstheme="minorHAnsi"/>
          <w:b w:val="0"/>
          <w:bCs/>
          <w:color w:val="auto"/>
        </w:rPr>
        <w:t>Hrvatska elektroprivreda i u poslovanje ostalih društa</w:t>
      </w:r>
      <w:r w:rsidR="00F30D4C" w:rsidRPr="001C7270">
        <w:rPr>
          <w:rFonts w:asciiTheme="minorHAnsi" w:hAnsiTheme="minorHAnsi" w:cstheme="minorHAnsi"/>
          <w:b w:val="0"/>
          <w:bCs/>
          <w:color w:val="auto"/>
        </w:rPr>
        <w:t xml:space="preserve">va HEP grupe uvodi međunarodne </w:t>
      </w:r>
      <w:r w:rsidRPr="001C7270">
        <w:rPr>
          <w:rFonts w:asciiTheme="minorHAnsi" w:hAnsiTheme="minorHAnsi" w:cstheme="minorHAnsi"/>
          <w:b w:val="0"/>
          <w:bCs/>
          <w:color w:val="auto"/>
        </w:rPr>
        <w:t>sustave upravljanja. Tako primjerice HEP-Proizvodnja ima uveden integrirani sustav upravljanja okolišem, kvalitetom i energijom. HEP-Operator distribucijskog sustava proveo je i tranziciju norme za zaštitu zdravlja i sigurnosti. Nakon što su uvedeni sustavi upravljanja kvalitetom i okolišem, u HEP-Toplinarstvu je u tijeku uvođenje integriranog sustava upravljanja kvalitetom, zaštitom okoliša i energijom.</w:t>
      </w:r>
    </w:p>
    <w:p w14:paraId="4A187EB9" w14:textId="77777777" w:rsidR="00F30D4C" w:rsidRPr="00F30D4C" w:rsidRDefault="00F30D4C" w:rsidP="00A05672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41ED1840" w14:textId="77777777" w:rsidR="001C7270" w:rsidRDefault="001C7270" w:rsidP="001C7270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8A77B6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p w14:paraId="3C1540D3" w14:textId="77777777" w:rsidR="00DD3235" w:rsidRDefault="00DD3235" w:rsidP="001C7270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1664BBA4" w14:textId="09BB7BED" w:rsidR="00DD3235" w:rsidRDefault="00DD3235" w:rsidP="001C7270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 wp14:anchorId="5488038A" wp14:editId="68A5ABBB">
            <wp:extent cx="5760720" cy="3839520"/>
            <wp:effectExtent l="0" t="0" r="0" b="8890"/>
            <wp:docPr id="2" name="Picture 2" descr="C:\Users\lkopjar1\Desktop\ZA WEB\HEP - Davor Turcic_Berislav Gluic_Frane Barba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HEP - Davor Turcic_Berislav Gluic_Frane Barbar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E2767E" w14:textId="41D921A9" w:rsidR="00F30D4C" w:rsidRPr="00F30D4C" w:rsidRDefault="00F30D4C" w:rsidP="001C7270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sectPr w:rsidR="00F30D4C" w:rsidRPr="00F30D4C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512F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7CD58" w14:textId="77777777" w:rsidR="002763FD" w:rsidRDefault="002763FD" w:rsidP="004E7467">
      <w:r>
        <w:separator/>
      </w:r>
    </w:p>
  </w:endnote>
  <w:endnote w:type="continuationSeparator" w:id="0">
    <w:p w14:paraId="1E3BB177" w14:textId="77777777" w:rsidR="002763FD" w:rsidRDefault="002763F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A8375" w14:textId="77777777" w:rsidR="002763FD" w:rsidRDefault="002763FD" w:rsidP="004E7467">
      <w:r>
        <w:separator/>
      </w:r>
    </w:p>
  </w:footnote>
  <w:footnote w:type="continuationSeparator" w:id="0">
    <w:p w14:paraId="5ABF7EEB" w14:textId="77777777" w:rsidR="002763FD" w:rsidRDefault="002763FD" w:rsidP="004E74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B"/>
    <w:rsid w:val="00000CA9"/>
    <w:rsid w:val="00042471"/>
    <w:rsid w:val="00047098"/>
    <w:rsid w:val="00050338"/>
    <w:rsid w:val="000507AE"/>
    <w:rsid w:val="0005478B"/>
    <w:rsid w:val="0005511E"/>
    <w:rsid w:val="0006667E"/>
    <w:rsid w:val="000838B3"/>
    <w:rsid w:val="000D1825"/>
    <w:rsid w:val="000E0666"/>
    <w:rsid w:val="001001FA"/>
    <w:rsid w:val="001250C4"/>
    <w:rsid w:val="0013740E"/>
    <w:rsid w:val="001426F4"/>
    <w:rsid w:val="00172D03"/>
    <w:rsid w:val="00176EE4"/>
    <w:rsid w:val="00180D35"/>
    <w:rsid w:val="001930FE"/>
    <w:rsid w:val="001A27A7"/>
    <w:rsid w:val="001A79BD"/>
    <w:rsid w:val="001B78D8"/>
    <w:rsid w:val="001C1B1E"/>
    <w:rsid w:val="001C64AB"/>
    <w:rsid w:val="001C7270"/>
    <w:rsid w:val="001E5164"/>
    <w:rsid w:val="001F6EFA"/>
    <w:rsid w:val="00227604"/>
    <w:rsid w:val="00236C79"/>
    <w:rsid w:val="00260DC4"/>
    <w:rsid w:val="00274E25"/>
    <w:rsid w:val="002763FD"/>
    <w:rsid w:val="002B4890"/>
    <w:rsid w:val="002C1A41"/>
    <w:rsid w:val="002E2E77"/>
    <w:rsid w:val="00325CED"/>
    <w:rsid w:val="00326800"/>
    <w:rsid w:val="00330DB0"/>
    <w:rsid w:val="003657FB"/>
    <w:rsid w:val="0038258F"/>
    <w:rsid w:val="00391720"/>
    <w:rsid w:val="003948E3"/>
    <w:rsid w:val="003B16F1"/>
    <w:rsid w:val="003C4B0D"/>
    <w:rsid w:val="003C5A48"/>
    <w:rsid w:val="003D29F4"/>
    <w:rsid w:val="003F2564"/>
    <w:rsid w:val="00424D08"/>
    <w:rsid w:val="0043446F"/>
    <w:rsid w:val="00450DFD"/>
    <w:rsid w:val="004566D5"/>
    <w:rsid w:val="00463701"/>
    <w:rsid w:val="00465D96"/>
    <w:rsid w:val="004A35AF"/>
    <w:rsid w:val="004D4674"/>
    <w:rsid w:val="004E7467"/>
    <w:rsid w:val="005424E7"/>
    <w:rsid w:val="00542A67"/>
    <w:rsid w:val="0058300E"/>
    <w:rsid w:val="005A386E"/>
    <w:rsid w:val="005B2896"/>
    <w:rsid w:val="005D5695"/>
    <w:rsid w:val="005E1AB5"/>
    <w:rsid w:val="006101B9"/>
    <w:rsid w:val="006164B7"/>
    <w:rsid w:val="00621F07"/>
    <w:rsid w:val="006368F5"/>
    <w:rsid w:val="006614A2"/>
    <w:rsid w:val="00692623"/>
    <w:rsid w:val="006955F9"/>
    <w:rsid w:val="006A2008"/>
    <w:rsid w:val="00725739"/>
    <w:rsid w:val="0073131E"/>
    <w:rsid w:val="00736250"/>
    <w:rsid w:val="00750A9E"/>
    <w:rsid w:val="007C4DDE"/>
    <w:rsid w:val="007E199B"/>
    <w:rsid w:val="008218B6"/>
    <w:rsid w:val="008229BA"/>
    <w:rsid w:val="0082775D"/>
    <w:rsid w:val="00852DAE"/>
    <w:rsid w:val="00860D1C"/>
    <w:rsid w:val="00875B4F"/>
    <w:rsid w:val="008928A5"/>
    <w:rsid w:val="008A50D3"/>
    <w:rsid w:val="008A736D"/>
    <w:rsid w:val="008C7383"/>
    <w:rsid w:val="00956DE0"/>
    <w:rsid w:val="009A3C3B"/>
    <w:rsid w:val="009E5942"/>
    <w:rsid w:val="009F67FD"/>
    <w:rsid w:val="00A05672"/>
    <w:rsid w:val="00A11435"/>
    <w:rsid w:val="00A327FA"/>
    <w:rsid w:val="00A5587F"/>
    <w:rsid w:val="00A62C13"/>
    <w:rsid w:val="00A67340"/>
    <w:rsid w:val="00A752CD"/>
    <w:rsid w:val="00A77C58"/>
    <w:rsid w:val="00A819F8"/>
    <w:rsid w:val="00A84CD2"/>
    <w:rsid w:val="00AA1B5D"/>
    <w:rsid w:val="00AE0D1C"/>
    <w:rsid w:val="00B44F2D"/>
    <w:rsid w:val="00B5082A"/>
    <w:rsid w:val="00B649FE"/>
    <w:rsid w:val="00B673C2"/>
    <w:rsid w:val="00B8694C"/>
    <w:rsid w:val="00B90635"/>
    <w:rsid w:val="00BB26BC"/>
    <w:rsid w:val="00BC55DC"/>
    <w:rsid w:val="00BD509B"/>
    <w:rsid w:val="00BD73F3"/>
    <w:rsid w:val="00BE1A4A"/>
    <w:rsid w:val="00BF01C4"/>
    <w:rsid w:val="00C34064"/>
    <w:rsid w:val="00C64E96"/>
    <w:rsid w:val="00C75C62"/>
    <w:rsid w:val="00C84A8E"/>
    <w:rsid w:val="00CA619D"/>
    <w:rsid w:val="00CE29C9"/>
    <w:rsid w:val="00CF6866"/>
    <w:rsid w:val="00D17645"/>
    <w:rsid w:val="00D27117"/>
    <w:rsid w:val="00D27732"/>
    <w:rsid w:val="00D277C5"/>
    <w:rsid w:val="00D44599"/>
    <w:rsid w:val="00D76BE0"/>
    <w:rsid w:val="00D92C07"/>
    <w:rsid w:val="00DD3235"/>
    <w:rsid w:val="00E12038"/>
    <w:rsid w:val="00E1658C"/>
    <w:rsid w:val="00E57A0C"/>
    <w:rsid w:val="00E672CE"/>
    <w:rsid w:val="00E702AF"/>
    <w:rsid w:val="00E711A3"/>
    <w:rsid w:val="00E95B78"/>
    <w:rsid w:val="00EA16E1"/>
    <w:rsid w:val="00EC6E89"/>
    <w:rsid w:val="00F15246"/>
    <w:rsid w:val="00F30D4C"/>
    <w:rsid w:val="00F350CC"/>
    <w:rsid w:val="00F41591"/>
    <w:rsid w:val="00F41F30"/>
    <w:rsid w:val="00F845FE"/>
    <w:rsid w:val="00FA309B"/>
    <w:rsid w:val="00FA7D78"/>
    <w:rsid w:val="00FB0ABD"/>
    <w:rsid w:val="00FE1D4D"/>
    <w:rsid w:val="00FE7765"/>
    <w:rsid w:val="00FF0873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AppData\Local\Microsoft\Windows\Temporary%20Internet%20Files\Content.Outlook\XTOXCANB\HEP%20-%20Objava%20za%20medije%20-%20glav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28A-5CB2-483D-9387-9EB116C4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glavna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2016-08-03T13:02:00Z</cp:lastPrinted>
  <dcterms:created xsi:type="dcterms:W3CDTF">2020-02-25T10:36:00Z</dcterms:created>
  <dcterms:modified xsi:type="dcterms:W3CDTF">2020-03-19T12:45:00Z</dcterms:modified>
</cp:coreProperties>
</file>